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220EC" w14:textId="77777777" w:rsidR="00B65855" w:rsidRPr="00CF6005" w:rsidRDefault="00B65855" w:rsidP="00B65855">
      <w:pPr>
        <w:pBdr>
          <w:top w:val="nil"/>
          <w:left w:val="nil"/>
          <w:bottom w:val="nil"/>
          <w:right w:val="nil"/>
          <w:between w:val="nil"/>
        </w:pBdr>
        <w:ind w:left="600"/>
        <w:jc w:val="both"/>
        <w:rPr>
          <w:rFonts w:ascii="Times New Roman" w:hAnsi="Times New Roman" w:cs="Times New Roman"/>
          <w:sz w:val="24"/>
          <w:szCs w:val="24"/>
        </w:rPr>
      </w:pPr>
    </w:p>
    <w:p w14:paraId="4FD5EFA0" w14:textId="5425F80A" w:rsidR="00B65855" w:rsidRPr="00CF6005" w:rsidRDefault="00B65855" w:rsidP="00B65855">
      <w:pPr>
        <w:pBdr>
          <w:top w:val="nil"/>
          <w:left w:val="nil"/>
          <w:bottom w:val="nil"/>
          <w:right w:val="nil"/>
          <w:between w:val="nil"/>
        </w:pBdr>
        <w:ind w:left="600"/>
        <w:jc w:val="right"/>
        <w:rPr>
          <w:rFonts w:ascii="Times New Roman" w:hAnsi="Times New Roman" w:cs="Times New Roman"/>
          <w:b/>
          <w:bCs/>
          <w:sz w:val="24"/>
          <w:szCs w:val="24"/>
        </w:rPr>
      </w:pPr>
      <w:r w:rsidRPr="00CF6005">
        <w:rPr>
          <w:rFonts w:ascii="Times New Roman" w:hAnsi="Times New Roman" w:cs="Times New Roman"/>
          <w:b/>
          <w:bCs/>
          <w:sz w:val="24"/>
          <w:szCs w:val="24"/>
        </w:rPr>
        <w:t xml:space="preserve">PRIEDAS NR. </w:t>
      </w:r>
      <w:r w:rsidR="00F81021">
        <w:rPr>
          <w:rFonts w:ascii="Times New Roman" w:hAnsi="Times New Roman" w:cs="Times New Roman"/>
          <w:b/>
          <w:bCs/>
          <w:sz w:val="24"/>
          <w:szCs w:val="24"/>
        </w:rPr>
        <w:t>3</w:t>
      </w:r>
    </w:p>
    <w:p w14:paraId="5D56AA8F" w14:textId="77777777" w:rsidR="00B65855" w:rsidRPr="00CF6005" w:rsidRDefault="00B65855" w:rsidP="00B65855">
      <w:pPr>
        <w:pBdr>
          <w:top w:val="nil"/>
          <w:left w:val="nil"/>
          <w:bottom w:val="nil"/>
          <w:right w:val="nil"/>
          <w:between w:val="nil"/>
        </w:pBdr>
        <w:ind w:left="600"/>
        <w:jc w:val="both"/>
        <w:rPr>
          <w:rFonts w:ascii="Times New Roman" w:hAnsi="Times New Roman" w:cs="Times New Roman"/>
          <w:sz w:val="24"/>
          <w:szCs w:val="24"/>
        </w:rPr>
      </w:pPr>
    </w:p>
    <w:p w14:paraId="60DA1D31" w14:textId="77777777" w:rsidR="00B65855" w:rsidRPr="00CF6005" w:rsidRDefault="00B65855" w:rsidP="00B65855">
      <w:pPr>
        <w:pBdr>
          <w:top w:val="nil"/>
          <w:left w:val="nil"/>
          <w:bottom w:val="nil"/>
          <w:right w:val="nil"/>
          <w:between w:val="nil"/>
        </w:pBdr>
        <w:ind w:left="600"/>
        <w:jc w:val="center"/>
        <w:rPr>
          <w:rFonts w:ascii="Times New Roman" w:hAnsi="Times New Roman" w:cs="Times New Roman"/>
          <w:b/>
          <w:bCs/>
          <w:sz w:val="24"/>
          <w:szCs w:val="24"/>
        </w:rPr>
      </w:pPr>
      <w:r w:rsidRPr="00CF6005">
        <w:rPr>
          <w:rFonts w:ascii="Times New Roman" w:hAnsi="Times New Roman" w:cs="Times New Roman"/>
          <w:b/>
          <w:bCs/>
          <w:sz w:val="24"/>
          <w:szCs w:val="24"/>
        </w:rPr>
        <w:t>KONFIDENCIALUMO PASIŽADĖJIMAS</w:t>
      </w:r>
    </w:p>
    <w:p w14:paraId="2A9EDA90" w14:textId="77777777" w:rsidR="00B65855" w:rsidRPr="00CF6005" w:rsidRDefault="00B65855" w:rsidP="00B65855">
      <w:pPr>
        <w:pBdr>
          <w:top w:val="nil"/>
          <w:left w:val="nil"/>
          <w:bottom w:val="nil"/>
          <w:right w:val="nil"/>
          <w:between w:val="nil"/>
        </w:pBdr>
        <w:ind w:left="600"/>
        <w:jc w:val="both"/>
        <w:rPr>
          <w:rFonts w:ascii="Times New Roman" w:hAnsi="Times New Roman" w:cs="Times New Roman"/>
          <w:sz w:val="24"/>
          <w:szCs w:val="24"/>
        </w:rPr>
      </w:pPr>
    </w:p>
    <w:p w14:paraId="2B338029" w14:textId="325C3900" w:rsidR="00B65855" w:rsidRPr="00E02B1F" w:rsidRDefault="00B65855" w:rsidP="00B65855">
      <w:pPr>
        <w:pBdr>
          <w:top w:val="nil"/>
          <w:left w:val="nil"/>
          <w:bottom w:val="nil"/>
          <w:right w:val="nil"/>
          <w:between w:val="nil"/>
        </w:pBdr>
        <w:ind w:left="600"/>
        <w:jc w:val="both"/>
        <w:rPr>
          <w:rFonts w:ascii="Times New Roman" w:hAnsi="Times New Roman" w:cs="Times New Roman"/>
          <w:sz w:val="24"/>
          <w:szCs w:val="24"/>
        </w:rPr>
      </w:pPr>
      <w:r w:rsidRPr="00CF6005">
        <w:rPr>
          <w:rFonts w:ascii="Times New Roman" w:hAnsi="Times New Roman" w:cs="Times New Roman"/>
          <w:sz w:val="24"/>
          <w:szCs w:val="24"/>
        </w:rPr>
        <w:t xml:space="preserve">Aš,                                        , asmens kodas [asmens kodas], atstovaudamas [Paslaugų teikėjo </w:t>
      </w:r>
      <w:r w:rsidRPr="00E02B1F">
        <w:rPr>
          <w:rFonts w:ascii="Times New Roman" w:hAnsi="Times New Roman" w:cs="Times New Roman"/>
          <w:sz w:val="24"/>
          <w:szCs w:val="24"/>
        </w:rPr>
        <w:t xml:space="preserve">pavadinimas] (toliau – Paslaugų teikėjas) ir vykdydamas </w:t>
      </w:r>
      <w:r w:rsidR="00F23D24" w:rsidRPr="00E02B1F">
        <w:rPr>
          <w:rFonts w:ascii="Times New Roman" w:hAnsi="Times New Roman" w:cs="Times New Roman"/>
          <w:sz w:val="24"/>
          <w:szCs w:val="24"/>
        </w:rPr>
        <w:t xml:space="preserve">Gyventojų perspėjimo sirenų pirkimo ir įrengimo sutarties </w:t>
      </w:r>
      <w:r w:rsidRPr="00E02B1F">
        <w:rPr>
          <w:rFonts w:ascii="Times New Roman" w:hAnsi="Times New Roman" w:cs="Times New Roman"/>
          <w:sz w:val="24"/>
          <w:szCs w:val="24"/>
        </w:rPr>
        <w:t>Nr. [numeris] (toliau – Sutartis), sudarytos tarp Paslaugų teikėjo ir [Užsakovo pavadinimas] (toliau – Užsakovas), įsipareigojimus,</w:t>
      </w:r>
    </w:p>
    <w:p w14:paraId="71C8610F" w14:textId="77777777" w:rsidR="00B65855" w:rsidRPr="00E02B1F" w:rsidRDefault="00B65855" w:rsidP="00B65855">
      <w:pPr>
        <w:pBdr>
          <w:top w:val="nil"/>
          <w:left w:val="nil"/>
          <w:bottom w:val="nil"/>
          <w:right w:val="nil"/>
          <w:between w:val="nil"/>
        </w:pBdr>
        <w:ind w:left="600"/>
        <w:jc w:val="both"/>
        <w:rPr>
          <w:rFonts w:ascii="Times New Roman" w:hAnsi="Times New Roman" w:cs="Times New Roman"/>
          <w:sz w:val="24"/>
          <w:szCs w:val="24"/>
        </w:rPr>
      </w:pPr>
    </w:p>
    <w:p w14:paraId="2F40772F" w14:textId="77777777" w:rsidR="00B65855" w:rsidRPr="00E02B1F" w:rsidRDefault="00B65855" w:rsidP="00B65855">
      <w:pPr>
        <w:pBdr>
          <w:top w:val="nil"/>
          <w:left w:val="nil"/>
          <w:bottom w:val="nil"/>
          <w:right w:val="nil"/>
          <w:between w:val="nil"/>
        </w:pBdr>
        <w:ind w:left="600"/>
        <w:jc w:val="both"/>
        <w:rPr>
          <w:rFonts w:ascii="Times New Roman" w:hAnsi="Times New Roman" w:cs="Times New Roman"/>
          <w:sz w:val="24"/>
          <w:szCs w:val="24"/>
        </w:rPr>
      </w:pPr>
      <w:r w:rsidRPr="00E02B1F">
        <w:rPr>
          <w:rFonts w:ascii="Times New Roman" w:hAnsi="Times New Roman" w:cs="Times New Roman"/>
          <w:sz w:val="24"/>
          <w:szCs w:val="24"/>
        </w:rPr>
        <w:t>pasižadu:</w:t>
      </w:r>
    </w:p>
    <w:p w14:paraId="57290DEE" w14:textId="77777777" w:rsidR="00B65855" w:rsidRPr="00E02B1F" w:rsidRDefault="00B65855" w:rsidP="00B65855">
      <w:pPr>
        <w:pBdr>
          <w:top w:val="nil"/>
          <w:left w:val="nil"/>
          <w:bottom w:val="nil"/>
          <w:right w:val="nil"/>
          <w:between w:val="nil"/>
        </w:pBdr>
        <w:ind w:left="600"/>
        <w:jc w:val="both"/>
        <w:rPr>
          <w:rFonts w:ascii="Times New Roman" w:hAnsi="Times New Roman" w:cs="Times New Roman"/>
          <w:sz w:val="24"/>
          <w:szCs w:val="24"/>
        </w:rPr>
      </w:pPr>
    </w:p>
    <w:p w14:paraId="5D0844B7" w14:textId="17037404" w:rsidR="00B65855" w:rsidRPr="00CF6005" w:rsidRDefault="00B65855" w:rsidP="00B65855">
      <w:pPr>
        <w:pBdr>
          <w:top w:val="nil"/>
          <w:left w:val="nil"/>
          <w:bottom w:val="nil"/>
          <w:right w:val="nil"/>
          <w:between w:val="nil"/>
        </w:pBdr>
        <w:ind w:left="600"/>
        <w:jc w:val="both"/>
        <w:rPr>
          <w:rFonts w:ascii="Times New Roman" w:hAnsi="Times New Roman" w:cs="Times New Roman"/>
          <w:sz w:val="24"/>
          <w:szCs w:val="24"/>
        </w:rPr>
      </w:pPr>
      <w:r w:rsidRPr="00E02B1F">
        <w:rPr>
          <w:rFonts w:ascii="Times New Roman" w:hAnsi="Times New Roman" w:cs="Times New Roman"/>
          <w:sz w:val="24"/>
          <w:szCs w:val="24"/>
        </w:rPr>
        <w:t>Saugoti konfidencialumą. Griežtai saugoti ir neatskleisti jokioms trečiosioms šalims bet kokios informacijos, kuri man tapo žinoma vykdant Sutartį. Konfidencialia informacija laikoma bet kokia techninė, komercinė, finansinė, teisinė, organizacinė informacija, informacija apie Užsakovo</w:t>
      </w:r>
      <w:r w:rsidR="0024603C" w:rsidRPr="00E02B1F">
        <w:rPr>
          <w:rFonts w:ascii="Times New Roman" w:hAnsi="Times New Roman" w:cs="Times New Roman"/>
          <w:sz w:val="24"/>
          <w:szCs w:val="24"/>
        </w:rPr>
        <w:t xml:space="preserve"> </w:t>
      </w:r>
      <w:r w:rsidR="00F23D24" w:rsidRPr="00E02B1F">
        <w:rPr>
          <w:rFonts w:ascii="Times New Roman" w:hAnsi="Times New Roman" w:cs="Times New Roman"/>
          <w:sz w:val="24"/>
          <w:szCs w:val="24"/>
        </w:rPr>
        <w:t>perspėjimo sirenų informacinę sistemą, tinklo architektūrą, saugumo priemones, konfigūracijas, pažeidžiamumus</w:t>
      </w:r>
      <w:r w:rsidRPr="00E02B1F">
        <w:rPr>
          <w:rFonts w:ascii="Times New Roman" w:hAnsi="Times New Roman" w:cs="Times New Roman"/>
          <w:sz w:val="24"/>
          <w:szCs w:val="24"/>
        </w:rPr>
        <w:t>, darbuotojų ar klientų asmens duomenis ir bet kokia kita informacija, kuri nėra viešai prieinama (toliau – Konfidenciali informacija).</w:t>
      </w:r>
    </w:p>
    <w:p w14:paraId="214117D8" w14:textId="77777777" w:rsidR="00B65855" w:rsidRPr="00CF6005" w:rsidRDefault="00B65855" w:rsidP="00B65855">
      <w:pPr>
        <w:pBdr>
          <w:top w:val="nil"/>
          <w:left w:val="nil"/>
          <w:bottom w:val="nil"/>
          <w:right w:val="nil"/>
          <w:between w:val="nil"/>
        </w:pBdr>
        <w:ind w:left="600"/>
        <w:jc w:val="both"/>
        <w:rPr>
          <w:rFonts w:ascii="Times New Roman" w:hAnsi="Times New Roman" w:cs="Times New Roman"/>
          <w:sz w:val="24"/>
          <w:szCs w:val="24"/>
        </w:rPr>
      </w:pPr>
    </w:p>
    <w:p w14:paraId="593C7A81" w14:textId="77777777" w:rsidR="00B65855" w:rsidRPr="00CF6005" w:rsidRDefault="00B65855" w:rsidP="00B65855">
      <w:pPr>
        <w:pBdr>
          <w:top w:val="nil"/>
          <w:left w:val="nil"/>
          <w:bottom w:val="nil"/>
          <w:right w:val="nil"/>
          <w:between w:val="nil"/>
        </w:pBdr>
        <w:ind w:left="600"/>
        <w:jc w:val="both"/>
        <w:rPr>
          <w:rFonts w:ascii="Times New Roman" w:hAnsi="Times New Roman" w:cs="Times New Roman"/>
          <w:sz w:val="24"/>
          <w:szCs w:val="24"/>
        </w:rPr>
      </w:pPr>
      <w:r w:rsidRPr="00CF6005">
        <w:rPr>
          <w:rFonts w:ascii="Times New Roman" w:hAnsi="Times New Roman" w:cs="Times New Roman"/>
          <w:sz w:val="24"/>
          <w:szCs w:val="24"/>
        </w:rPr>
        <w:t>Naudoti tik pagal paskirtį. Naudoti Konfidencialią informaciją išimtinai tik Sutartyje numatytų paslaugų teikimo tikslais.</w:t>
      </w:r>
    </w:p>
    <w:p w14:paraId="00349A2F" w14:textId="77777777" w:rsidR="00B65855" w:rsidRPr="00CF6005" w:rsidRDefault="00B65855" w:rsidP="00B65855">
      <w:pPr>
        <w:pBdr>
          <w:top w:val="nil"/>
          <w:left w:val="nil"/>
          <w:bottom w:val="nil"/>
          <w:right w:val="nil"/>
          <w:between w:val="nil"/>
        </w:pBdr>
        <w:ind w:left="600"/>
        <w:jc w:val="both"/>
        <w:rPr>
          <w:rFonts w:ascii="Times New Roman" w:hAnsi="Times New Roman" w:cs="Times New Roman"/>
          <w:sz w:val="24"/>
          <w:szCs w:val="24"/>
        </w:rPr>
      </w:pPr>
    </w:p>
    <w:p w14:paraId="7D0B9F17" w14:textId="77777777" w:rsidR="00B65855" w:rsidRPr="00CF6005" w:rsidRDefault="00B65855" w:rsidP="00B65855">
      <w:pPr>
        <w:pBdr>
          <w:top w:val="nil"/>
          <w:left w:val="nil"/>
          <w:bottom w:val="nil"/>
          <w:right w:val="nil"/>
          <w:between w:val="nil"/>
        </w:pBdr>
        <w:ind w:left="600"/>
        <w:jc w:val="both"/>
        <w:rPr>
          <w:rFonts w:ascii="Times New Roman" w:hAnsi="Times New Roman" w:cs="Times New Roman"/>
          <w:sz w:val="24"/>
          <w:szCs w:val="24"/>
        </w:rPr>
      </w:pPr>
      <w:r w:rsidRPr="00CF6005">
        <w:rPr>
          <w:rFonts w:ascii="Times New Roman" w:hAnsi="Times New Roman" w:cs="Times New Roman"/>
          <w:sz w:val="24"/>
          <w:szCs w:val="24"/>
        </w:rPr>
        <w:t>Užtikrinti saugumą. Imtis visų protingų priemonių, kad apsaugočiau Konfidencialią informaciją nuo neteisėto atskleidimo, kopijavimo, naudojimo ar praradimo.</w:t>
      </w:r>
    </w:p>
    <w:p w14:paraId="41E32107" w14:textId="77777777" w:rsidR="00B65855" w:rsidRPr="00CF6005" w:rsidRDefault="00B65855" w:rsidP="00B65855">
      <w:pPr>
        <w:pBdr>
          <w:top w:val="nil"/>
          <w:left w:val="nil"/>
          <w:bottom w:val="nil"/>
          <w:right w:val="nil"/>
          <w:between w:val="nil"/>
        </w:pBdr>
        <w:ind w:left="600"/>
        <w:jc w:val="both"/>
        <w:rPr>
          <w:rFonts w:ascii="Times New Roman" w:hAnsi="Times New Roman" w:cs="Times New Roman"/>
          <w:sz w:val="24"/>
          <w:szCs w:val="24"/>
        </w:rPr>
      </w:pPr>
    </w:p>
    <w:p w14:paraId="4176F285" w14:textId="77777777" w:rsidR="00B65855" w:rsidRPr="00CF6005" w:rsidRDefault="00B65855" w:rsidP="00B65855">
      <w:pPr>
        <w:pBdr>
          <w:top w:val="nil"/>
          <w:left w:val="nil"/>
          <w:bottom w:val="nil"/>
          <w:right w:val="nil"/>
          <w:between w:val="nil"/>
        </w:pBdr>
        <w:ind w:left="600"/>
        <w:jc w:val="both"/>
        <w:rPr>
          <w:rFonts w:ascii="Times New Roman" w:hAnsi="Times New Roman" w:cs="Times New Roman"/>
          <w:sz w:val="24"/>
          <w:szCs w:val="24"/>
        </w:rPr>
      </w:pPr>
      <w:r w:rsidRPr="00CF6005">
        <w:rPr>
          <w:rFonts w:ascii="Times New Roman" w:hAnsi="Times New Roman" w:cs="Times New Roman"/>
          <w:sz w:val="24"/>
          <w:szCs w:val="24"/>
        </w:rPr>
        <w:t>Grąžinti informaciją. Pasibaigus mano dalyvavimui vykdant Sutartį arba Užsakovui pareikalavus, nedelsiant grąžinti Užsakovui arba sunaikinti visas Konfidencialios informacijos laikmenas (tiek materialias, tiek skaitmenines) ir visas jų kopijas.</w:t>
      </w:r>
    </w:p>
    <w:p w14:paraId="0B429E27" w14:textId="77777777" w:rsidR="00B65855" w:rsidRPr="00CF6005" w:rsidRDefault="00B65855" w:rsidP="00B65855">
      <w:pPr>
        <w:pBdr>
          <w:top w:val="nil"/>
          <w:left w:val="nil"/>
          <w:bottom w:val="nil"/>
          <w:right w:val="nil"/>
          <w:between w:val="nil"/>
        </w:pBdr>
        <w:ind w:left="600"/>
        <w:jc w:val="both"/>
        <w:rPr>
          <w:rFonts w:ascii="Times New Roman" w:hAnsi="Times New Roman" w:cs="Times New Roman"/>
          <w:sz w:val="24"/>
          <w:szCs w:val="24"/>
        </w:rPr>
      </w:pPr>
    </w:p>
    <w:p w14:paraId="15B9FCBC" w14:textId="77777777" w:rsidR="00B65855" w:rsidRPr="00CF6005" w:rsidRDefault="00B65855" w:rsidP="00B65855">
      <w:pPr>
        <w:pBdr>
          <w:top w:val="nil"/>
          <w:left w:val="nil"/>
          <w:bottom w:val="nil"/>
          <w:right w:val="nil"/>
          <w:between w:val="nil"/>
        </w:pBdr>
        <w:ind w:left="600"/>
        <w:jc w:val="both"/>
        <w:rPr>
          <w:rFonts w:ascii="Times New Roman" w:hAnsi="Times New Roman" w:cs="Times New Roman"/>
          <w:sz w:val="24"/>
          <w:szCs w:val="24"/>
        </w:rPr>
      </w:pPr>
      <w:r w:rsidRPr="00CF6005">
        <w:rPr>
          <w:rFonts w:ascii="Times New Roman" w:hAnsi="Times New Roman" w:cs="Times New Roman"/>
          <w:sz w:val="24"/>
          <w:szCs w:val="24"/>
        </w:rPr>
        <w:t>Atsakomybė. Suprantu, kad šio pasižadėjimo pažeidimas gali padaryti didelę žalą Užsakovui ir užtraukti man bei Paslaugų teikėjui teisinę atsakomybę pagal Lietuvos Respublikos įstatymus ir Sutartį.</w:t>
      </w:r>
    </w:p>
    <w:p w14:paraId="1B21857A" w14:textId="77777777" w:rsidR="00B65855" w:rsidRPr="00CF6005" w:rsidRDefault="00B65855" w:rsidP="00B65855">
      <w:pPr>
        <w:pBdr>
          <w:top w:val="nil"/>
          <w:left w:val="nil"/>
          <w:bottom w:val="nil"/>
          <w:right w:val="nil"/>
          <w:between w:val="nil"/>
        </w:pBdr>
        <w:ind w:left="600"/>
        <w:jc w:val="both"/>
        <w:rPr>
          <w:rFonts w:ascii="Times New Roman" w:hAnsi="Times New Roman" w:cs="Times New Roman"/>
          <w:sz w:val="24"/>
          <w:szCs w:val="24"/>
        </w:rPr>
      </w:pPr>
    </w:p>
    <w:p w14:paraId="700A503D" w14:textId="77777777" w:rsidR="00B65855" w:rsidRPr="00CF6005" w:rsidRDefault="00B65855" w:rsidP="00B65855">
      <w:pPr>
        <w:pBdr>
          <w:top w:val="nil"/>
          <w:left w:val="nil"/>
          <w:bottom w:val="nil"/>
          <w:right w:val="nil"/>
          <w:between w:val="nil"/>
        </w:pBdr>
        <w:ind w:left="600"/>
        <w:jc w:val="both"/>
        <w:rPr>
          <w:rFonts w:ascii="Times New Roman" w:hAnsi="Times New Roman" w:cs="Times New Roman"/>
          <w:sz w:val="24"/>
          <w:szCs w:val="24"/>
        </w:rPr>
      </w:pPr>
      <w:r w:rsidRPr="00CF6005">
        <w:rPr>
          <w:rFonts w:ascii="Times New Roman" w:hAnsi="Times New Roman" w:cs="Times New Roman"/>
          <w:sz w:val="24"/>
          <w:szCs w:val="24"/>
        </w:rPr>
        <w:t>Galiojimas. Šis pasižadėjimas galioja visą Sutarties vykdymo laikotarpį ir 5 (penkerius) metus po jo pabaigos.</w:t>
      </w:r>
    </w:p>
    <w:p w14:paraId="56B539D5" w14:textId="77777777" w:rsidR="00B65855" w:rsidRPr="00CF6005" w:rsidRDefault="00B65855" w:rsidP="00B65855">
      <w:pPr>
        <w:pBdr>
          <w:top w:val="nil"/>
          <w:left w:val="nil"/>
          <w:bottom w:val="nil"/>
          <w:right w:val="nil"/>
          <w:between w:val="nil"/>
        </w:pBdr>
        <w:ind w:left="600"/>
        <w:jc w:val="both"/>
        <w:rPr>
          <w:rFonts w:ascii="Times New Roman" w:hAnsi="Times New Roman" w:cs="Times New Roman"/>
          <w:sz w:val="24"/>
          <w:szCs w:val="24"/>
        </w:rPr>
      </w:pPr>
    </w:p>
    <w:p w14:paraId="01787C05" w14:textId="77777777" w:rsidR="00B65855" w:rsidRPr="00CF6005" w:rsidRDefault="00B65855" w:rsidP="00B65855">
      <w:pPr>
        <w:pBdr>
          <w:top w:val="nil"/>
          <w:left w:val="nil"/>
          <w:bottom w:val="nil"/>
          <w:right w:val="nil"/>
          <w:between w:val="nil"/>
        </w:pBdr>
        <w:ind w:left="600"/>
        <w:jc w:val="both"/>
        <w:rPr>
          <w:rFonts w:ascii="Times New Roman" w:hAnsi="Times New Roman" w:cs="Times New Roman"/>
          <w:sz w:val="24"/>
          <w:szCs w:val="24"/>
        </w:rPr>
      </w:pPr>
      <w:r w:rsidRPr="00CF6005">
        <w:rPr>
          <w:rFonts w:ascii="Times New Roman" w:hAnsi="Times New Roman" w:cs="Times New Roman"/>
          <w:sz w:val="24"/>
          <w:szCs w:val="24"/>
        </w:rPr>
        <w:t>Specialistas:</w:t>
      </w:r>
    </w:p>
    <w:p w14:paraId="063A84EA" w14:textId="77777777" w:rsidR="00B65855" w:rsidRPr="00CF6005" w:rsidRDefault="00B65855" w:rsidP="00B65855">
      <w:pPr>
        <w:pBdr>
          <w:top w:val="nil"/>
          <w:left w:val="nil"/>
          <w:bottom w:val="nil"/>
          <w:right w:val="nil"/>
          <w:between w:val="nil"/>
        </w:pBdr>
        <w:ind w:left="600"/>
        <w:jc w:val="both"/>
        <w:rPr>
          <w:rFonts w:ascii="Times New Roman" w:hAnsi="Times New Roman" w:cs="Times New Roman"/>
          <w:sz w:val="24"/>
          <w:szCs w:val="24"/>
        </w:rPr>
      </w:pPr>
    </w:p>
    <w:p w14:paraId="0E09C839" w14:textId="77777777" w:rsidR="00B65855" w:rsidRPr="00CF6005" w:rsidRDefault="00B65855" w:rsidP="00B65855">
      <w:pPr>
        <w:pBdr>
          <w:top w:val="nil"/>
          <w:left w:val="nil"/>
          <w:bottom w:val="nil"/>
          <w:right w:val="nil"/>
          <w:between w:val="nil"/>
        </w:pBdr>
        <w:ind w:left="600"/>
        <w:jc w:val="both"/>
        <w:rPr>
          <w:rFonts w:ascii="Times New Roman" w:hAnsi="Times New Roman" w:cs="Times New Roman"/>
          <w:sz w:val="24"/>
          <w:szCs w:val="24"/>
        </w:rPr>
      </w:pPr>
      <w:r w:rsidRPr="00CF6005">
        <w:rPr>
          <w:rFonts w:ascii="Times New Roman" w:hAnsi="Times New Roman" w:cs="Times New Roman"/>
          <w:sz w:val="24"/>
          <w:szCs w:val="24"/>
        </w:rPr>
        <w:t>(Parašas)</w:t>
      </w:r>
    </w:p>
    <w:p w14:paraId="2852EF0F" w14:textId="77777777" w:rsidR="00B65855" w:rsidRPr="00CF6005" w:rsidRDefault="00B65855" w:rsidP="00B65855">
      <w:pPr>
        <w:pBdr>
          <w:top w:val="nil"/>
          <w:left w:val="nil"/>
          <w:bottom w:val="nil"/>
          <w:right w:val="nil"/>
          <w:between w:val="nil"/>
        </w:pBdr>
        <w:ind w:left="600"/>
        <w:jc w:val="both"/>
        <w:rPr>
          <w:rFonts w:ascii="Times New Roman" w:hAnsi="Times New Roman" w:cs="Times New Roman"/>
          <w:sz w:val="24"/>
          <w:szCs w:val="24"/>
        </w:rPr>
      </w:pPr>
    </w:p>
    <w:p w14:paraId="10A9DD70" w14:textId="77777777" w:rsidR="00B65855" w:rsidRPr="00CF6005" w:rsidRDefault="00B65855" w:rsidP="00B65855">
      <w:pPr>
        <w:pBdr>
          <w:top w:val="nil"/>
          <w:left w:val="nil"/>
          <w:bottom w:val="nil"/>
          <w:right w:val="nil"/>
          <w:between w:val="nil"/>
        </w:pBdr>
        <w:ind w:left="600"/>
        <w:jc w:val="both"/>
        <w:rPr>
          <w:rFonts w:ascii="Times New Roman" w:hAnsi="Times New Roman" w:cs="Times New Roman"/>
          <w:sz w:val="24"/>
          <w:szCs w:val="24"/>
        </w:rPr>
      </w:pPr>
      <w:r w:rsidRPr="00CF6005">
        <w:rPr>
          <w:rFonts w:ascii="Times New Roman" w:hAnsi="Times New Roman" w:cs="Times New Roman"/>
          <w:sz w:val="24"/>
          <w:szCs w:val="24"/>
        </w:rPr>
        <w:t>(Vardas, Pavardė)</w:t>
      </w:r>
    </w:p>
    <w:p w14:paraId="5FA0C636" w14:textId="77777777" w:rsidR="00B65855" w:rsidRPr="00CF6005" w:rsidRDefault="00B65855" w:rsidP="00B65855">
      <w:pPr>
        <w:pBdr>
          <w:top w:val="nil"/>
          <w:left w:val="nil"/>
          <w:bottom w:val="nil"/>
          <w:right w:val="nil"/>
          <w:between w:val="nil"/>
        </w:pBdr>
        <w:ind w:left="600"/>
        <w:jc w:val="both"/>
        <w:rPr>
          <w:rFonts w:ascii="Times New Roman" w:hAnsi="Times New Roman" w:cs="Times New Roman"/>
          <w:sz w:val="24"/>
          <w:szCs w:val="24"/>
        </w:rPr>
      </w:pPr>
    </w:p>
    <w:p w14:paraId="35E0EC1F" w14:textId="77777777" w:rsidR="00B65855" w:rsidRPr="00CF6005" w:rsidRDefault="00B65855" w:rsidP="00B65855">
      <w:pPr>
        <w:pBdr>
          <w:top w:val="nil"/>
          <w:left w:val="nil"/>
          <w:bottom w:val="nil"/>
          <w:right w:val="nil"/>
          <w:between w:val="nil"/>
        </w:pBdr>
        <w:ind w:left="600"/>
        <w:jc w:val="both"/>
        <w:rPr>
          <w:rFonts w:ascii="Times New Roman" w:hAnsi="Times New Roman" w:cs="Times New Roman"/>
          <w:sz w:val="24"/>
          <w:szCs w:val="24"/>
        </w:rPr>
      </w:pPr>
      <w:r w:rsidRPr="00CF6005">
        <w:rPr>
          <w:rFonts w:ascii="Times New Roman" w:hAnsi="Times New Roman" w:cs="Times New Roman"/>
          <w:sz w:val="24"/>
          <w:szCs w:val="24"/>
        </w:rPr>
        <w:t>Data: _________________</w:t>
      </w:r>
    </w:p>
    <w:p w14:paraId="10CF2753" w14:textId="77777777" w:rsidR="00B65855" w:rsidRPr="00CF6005" w:rsidRDefault="00B65855" w:rsidP="00B65855">
      <w:pPr>
        <w:pBdr>
          <w:top w:val="nil"/>
          <w:left w:val="nil"/>
          <w:bottom w:val="nil"/>
          <w:right w:val="nil"/>
          <w:between w:val="nil"/>
        </w:pBdr>
        <w:ind w:left="600"/>
        <w:jc w:val="both"/>
        <w:rPr>
          <w:rFonts w:ascii="Times New Roman" w:hAnsi="Times New Roman" w:cs="Times New Roman"/>
          <w:sz w:val="24"/>
          <w:szCs w:val="24"/>
        </w:rPr>
      </w:pPr>
    </w:p>
    <w:p w14:paraId="76244842" w14:textId="77777777" w:rsidR="00561237" w:rsidRDefault="00561237"/>
    <w:sectPr w:rsidR="00561237" w:rsidSect="003E29CE">
      <w:pgSz w:w="12240" w:h="15840"/>
      <w:pgMar w:top="1276" w:right="616" w:bottom="1440" w:left="1440" w:header="0" w:footer="720" w:gutter="0"/>
      <w:pgNumType w:start="1"/>
      <w:cols w:space="12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5855"/>
    <w:rsid w:val="001059C0"/>
    <w:rsid w:val="0024603C"/>
    <w:rsid w:val="00292FF2"/>
    <w:rsid w:val="00561237"/>
    <w:rsid w:val="00685876"/>
    <w:rsid w:val="006B662E"/>
    <w:rsid w:val="007403C5"/>
    <w:rsid w:val="008056B9"/>
    <w:rsid w:val="00AB6F39"/>
    <w:rsid w:val="00B65855"/>
    <w:rsid w:val="00DB39ED"/>
    <w:rsid w:val="00E02B1F"/>
    <w:rsid w:val="00F00F78"/>
    <w:rsid w:val="00F23D24"/>
    <w:rsid w:val="00F810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1A2EAB"/>
  <w15:chartTrackingRefBased/>
  <w15:docId w15:val="{32E45BB4-3037-48E7-8F8B-7D419B515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5855"/>
    <w:pPr>
      <w:widowControl w:val="0"/>
      <w:spacing w:after="0" w:line="240" w:lineRule="auto"/>
    </w:pPr>
    <w:rPr>
      <w:rFonts w:ascii="Arial" w:eastAsia="Arial" w:hAnsi="Arial" w:cs="Arial"/>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24603C"/>
    <w:rPr>
      <w:sz w:val="16"/>
      <w:szCs w:val="16"/>
    </w:rPr>
  </w:style>
  <w:style w:type="paragraph" w:styleId="Komentarotekstas">
    <w:name w:val="annotation text"/>
    <w:basedOn w:val="prastasis"/>
    <w:link w:val="KomentarotekstasDiagrama"/>
    <w:uiPriority w:val="99"/>
    <w:unhideWhenUsed/>
    <w:rsid w:val="0024603C"/>
    <w:rPr>
      <w:sz w:val="20"/>
      <w:szCs w:val="20"/>
    </w:rPr>
  </w:style>
  <w:style w:type="character" w:customStyle="1" w:styleId="KomentarotekstasDiagrama">
    <w:name w:val="Komentaro tekstas Diagrama"/>
    <w:basedOn w:val="Numatytasispastraiposriftas"/>
    <w:link w:val="Komentarotekstas"/>
    <w:uiPriority w:val="99"/>
    <w:rsid w:val="0024603C"/>
    <w:rPr>
      <w:rFonts w:ascii="Arial" w:eastAsia="Arial" w:hAnsi="Arial" w:cs="Arial"/>
      <w:sz w:val="20"/>
      <w:szCs w:val="20"/>
      <w:lang w:eastAsia="lt-LT"/>
    </w:rPr>
  </w:style>
  <w:style w:type="paragraph" w:styleId="Komentarotema">
    <w:name w:val="annotation subject"/>
    <w:basedOn w:val="Komentarotekstas"/>
    <w:next w:val="Komentarotekstas"/>
    <w:link w:val="KomentarotemaDiagrama"/>
    <w:uiPriority w:val="99"/>
    <w:semiHidden/>
    <w:unhideWhenUsed/>
    <w:rsid w:val="0024603C"/>
    <w:rPr>
      <w:b/>
      <w:bCs/>
    </w:rPr>
  </w:style>
  <w:style w:type="character" w:customStyle="1" w:styleId="KomentarotemaDiagrama">
    <w:name w:val="Komentaro tema Diagrama"/>
    <w:basedOn w:val="KomentarotekstasDiagrama"/>
    <w:link w:val="Komentarotema"/>
    <w:uiPriority w:val="99"/>
    <w:semiHidden/>
    <w:rsid w:val="0024603C"/>
    <w:rPr>
      <w:rFonts w:ascii="Arial" w:eastAsia="Arial" w:hAnsi="Arial" w:cs="Arial"/>
      <w:b/>
      <w:b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1179</Words>
  <Characters>673</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Saulius Kondrotas</dc:creator>
  <cp:keywords/>
  <dc:description/>
  <cp:lastModifiedBy>Pijus Maskolaitis</cp:lastModifiedBy>
  <cp:revision>4</cp:revision>
  <dcterms:created xsi:type="dcterms:W3CDTF">2026-06-22T12:11:00Z</dcterms:created>
  <dcterms:modified xsi:type="dcterms:W3CDTF">2026-06-23T07:03:00Z</dcterms:modified>
</cp:coreProperties>
</file>